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E" w:rsidRDefault="00624E05" w:rsidP="004376E3">
      <w:pPr>
        <w:spacing w:after="120" w:line="240" w:lineRule="auto"/>
        <w:jc w:val="both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</w:t>
      </w:r>
      <w:r w:rsidR="00685836">
        <w:rPr>
          <w:b/>
          <w:sz w:val="24"/>
        </w:rPr>
        <w:t xml:space="preserve">                                             </w:t>
      </w:r>
    </w:p>
    <w:p w:rsidR="00F92A2E" w:rsidRDefault="00651C3A" w:rsidP="00F92A2E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             </w:t>
      </w:r>
      <w:r w:rsidR="009B5A4A">
        <w:rPr>
          <w:b/>
          <w:sz w:val="24"/>
        </w:rPr>
        <w:t xml:space="preserve">                              </w:t>
      </w:r>
      <w:r>
        <w:rPr>
          <w:b/>
          <w:sz w:val="24"/>
        </w:rPr>
        <w:t xml:space="preserve"> </w:t>
      </w:r>
      <w:r w:rsidR="009B5A4A">
        <w:rPr>
          <w:b/>
          <w:sz w:val="24"/>
        </w:rPr>
        <w:t>VUIS STAVCHEM</w:t>
      </w:r>
      <w:r>
        <w:rPr>
          <w:b/>
          <w:sz w:val="24"/>
        </w:rPr>
        <w:t>,s.r.o.  Drotárska 5, 811 04 Bratislava</w:t>
      </w:r>
    </w:p>
    <w:p w:rsidR="009B5A4A" w:rsidRDefault="001F0A10" w:rsidP="00F92A2E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/  0918 548623, 09</w:t>
      </w:r>
      <w:r w:rsidR="00F262DC">
        <w:rPr>
          <w:b/>
          <w:sz w:val="24"/>
        </w:rPr>
        <w:t>05</w:t>
      </w:r>
      <w:r>
        <w:rPr>
          <w:b/>
          <w:sz w:val="24"/>
        </w:rPr>
        <w:t xml:space="preserve"> 327403, 02 62804421  / </w:t>
      </w:r>
    </w:p>
    <w:p w:rsidR="00651C3A" w:rsidRDefault="00624E05" w:rsidP="00F92A2E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---------------------------------------------------------------------------------------------------------------------------------------------</w:t>
      </w:r>
    </w:p>
    <w:p w:rsidR="00651C3A" w:rsidRDefault="00651C3A" w:rsidP="00F92A2E">
      <w:pPr>
        <w:spacing w:after="120" w:line="240" w:lineRule="auto"/>
        <w:rPr>
          <w:b/>
          <w:sz w:val="24"/>
        </w:rPr>
      </w:pPr>
    </w:p>
    <w:p w:rsidR="00D434AF" w:rsidRDefault="00685836" w:rsidP="00F92A2E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</w:t>
      </w:r>
      <w:r w:rsidR="00651C3A">
        <w:rPr>
          <w:b/>
          <w:sz w:val="24"/>
        </w:rPr>
        <w:t xml:space="preserve">                                                                        </w:t>
      </w:r>
      <w:r w:rsidR="001F0A10">
        <w:rPr>
          <w:b/>
          <w:sz w:val="24"/>
        </w:rPr>
        <w:t xml:space="preserve">  </w:t>
      </w:r>
      <w:r w:rsidR="00702B12">
        <w:rPr>
          <w:b/>
          <w:sz w:val="24"/>
        </w:rPr>
        <w:t xml:space="preserve"> </w:t>
      </w:r>
      <w:r w:rsidR="00072D3D">
        <w:rPr>
          <w:b/>
          <w:sz w:val="24"/>
        </w:rPr>
        <w:t xml:space="preserve"> </w:t>
      </w:r>
      <w:r w:rsidR="00E87C08" w:rsidRPr="00246850">
        <w:rPr>
          <w:b/>
          <w:sz w:val="24"/>
        </w:rPr>
        <w:t>TECHNICKÝ LIST</w:t>
      </w:r>
    </w:p>
    <w:p w:rsidR="005B56DE" w:rsidRDefault="005B56DE" w:rsidP="00F92A2E">
      <w:pPr>
        <w:spacing w:after="120" w:line="240" w:lineRule="auto"/>
        <w:rPr>
          <w:b/>
          <w:sz w:val="24"/>
        </w:rPr>
      </w:pPr>
    </w:p>
    <w:p w:rsidR="00651C3A" w:rsidRPr="00651C3A" w:rsidRDefault="00651C3A" w:rsidP="00F92A2E">
      <w:pPr>
        <w:spacing w:after="120" w:line="240" w:lineRule="auto"/>
        <w:rPr>
          <w:sz w:val="24"/>
        </w:rPr>
      </w:pPr>
    </w:p>
    <w:p w:rsidR="005B56DE" w:rsidRDefault="00651C3A" w:rsidP="00583AF5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  </w:t>
      </w:r>
      <w:r w:rsidR="005C6FCA">
        <w:rPr>
          <w:b/>
          <w:sz w:val="24"/>
        </w:rPr>
        <w:t xml:space="preserve">                            </w:t>
      </w:r>
      <w:r w:rsidR="00583AF5">
        <w:rPr>
          <w:b/>
          <w:sz w:val="24"/>
        </w:rPr>
        <w:t xml:space="preserve">              </w:t>
      </w:r>
      <w:r w:rsidR="00875C34">
        <w:rPr>
          <w:b/>
          <w:sz w:val="24"/>
        </w:rPr>
        <w:t xml:space="preserve">              </w:t>
      </w:r>
      <w:r w:rsidR="00DD0BD2">
        <w:rPr>
          <w:b/>
          <w:sz w:val="24"/>
        </w:rPr>
        <w:t xml:space="preserve"> EXTRA HĹBKOVÝ </w:t>
      </w:r>
      <w:r w:rsidR="00D81471">
        <w:rPr>
          <w:b/>
          <w:sz w:val="24"/>
        </w:rPr>
        <w:t xml:space="preserve">NANO </w:t>
      </w:r>
      <w:r w:rsidR="00DD0BD2">
        <w:rPr>
          <w:b/>
          <w:sz w:val="24"/>
        </w:rPr>
        <w:t>PENETRÁK LU°LO</w:t>
      </w:r>
    </w:p>
    <w:p w:rsidR="00226E55" w:rsidRDefault="00226E55" w:rsidP="00583AF5">
      <w:pPr>
        <w:spacing w:after="120" w:line="240" w:lineRule="auto"/>
        <w:rPr>
          <w:b/>
          <w:sz w:val="24"/>
        </w:rPr>
      </w:pPr>
    </w:p>
    <w:p w:rsidR="005B56DE" w:rsidRDefault="00F92A2E" w:rsidP="006B76F0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     </w:t>
      </w:r>
      <w:r w:rsidR="005B56DE">
        <w:rPr>
          <w:b/>
          <w:sz w:val="24"/>
        </w:rPr>
        <w:t xml:space="preserve">                   </w:t>
      </w:r>
      <w:r w:rsidR="00875C34">
        <w:rPr>
          <w:b/>
          <w:sz w:val="24"/>
        </w:rPr>
        <w:t xml:space="preserve">  </w:t>
      </w:r>
      <w:r w:rsidR="00052D49">
        <w:rPr>
          <w:b/>
          <w:sz w:val="24"/>
        </w:rPr>
        <w:t xml:space="preserve">  </w:t>
      </w:r>
      <w:r w:rsidR="005B56DE">
        <w:rPr>
          <w:b/>
          <w:sz w:val="24"/>
        </w:rPr>
        <w:t xml:space="preserve">HĹBKOVÝ </w:t>
      </w:r>
      <w:r w:rsidR="003C0F6E">
        <w:rPr>
          <w:b/>
          <w:sz w:val="24"/>
        </w:rPr>
        <w:t xml:space="preserve">NANO </w:t>
      </w:r>
      <w:r w:rsidR="005B56DE">
        <w:rPr>
          <w:b/>
          <w:sz w:val="24"/>
        </w:rPr>
        <w:t xml:space="preserve">PENETRÁK, </w:t>
      </w:r>
      <w:r w:rsidR="00583AF5">
        <w:rPr>
          <w:b/>
          <w:sz w:val="24"/>
        </w:rPr>
        <w:t>SPEVŇOVAČ PODKLADU</w:t>
      </w:r>
      <w:r w:rsidR="00875C34">
        <w:rPr>
          <w:b/>
          <w:sz w:val="24"/>
        </w:rPr>
        <w:t xml:space="preserve"> ,</w:t>
      </w:r>
      <w:r w:rsidR="003C0F6E">
        <w:rPr>
          <w:b/>
          <w:sz w:val="24"/>
        </w:rPr>
        <w:t>S</w:t>
      </w:r>
      <w:r w:rsidR="009B5A4A">
        <w:rPr>
          <w:b/>
          <w:sz w:val="24"/>
        </w:rPr>
        <w:t>POJOVACÍ MOSTIK</w:t>
      </w:r>
      <w:r w:rsidR="00875C34">
        <w:rPr>
          <w:b/>
          <w:sz w:val="24"/>
        </w:rPr>
        <w:t xml:space="preserve"> ...</w:t>
      </w:r>
      <w:r w:rsidR="006B76F0">
        <w:rPr>
          <w:b/>
          <w:sz w:val="24"/>
        </w:rPr>
        <w:t xml:space="preserve"> </w:t>
      </w:r>
    </w:p>
    <w:p w:rsidR="007742DF" w:rsidRDefault="00702B12" w:rsidP="006B76F0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052D49">
        <w:rPr>
          <w:b/>
          <w:sz w:val="24"/>
        </w:rPr>
        <w:t xml:space="preserve">                    </w:t>
      </w:r>
      <w:r w:rsidR="003C0F6E">
        <w:rPr>
          <w:b/>
          <w:sz w:val="24"/>
        </w:rPr>
        <w:t xml:space="preserve">      </w:t>
      </w:r>
      <w:r w:rsidR="007742DF">
        <w:rPr>
          <w:b/>
          <w:sz w:val="24"/>
        </w:rPr>
        <w:t xml:space="preserve">  </w:t>
      </w:r>
    </w:p>
    <w:p w:rsidR="00E87C08" w:rsidRPr="005B56DE" w:rsidRDefault="007742DF" w:rsidP="006B76F0">
      <w:pPr>
        <w:spacing w:after="120" w:line="240" w:lineRule="auto"/>
        <w:rPr>
          <w:b/>
          <w:sz w:val="24"/>
        </w:rPr>
      </w:pPr>
      <w:r>
        <w:rPr>
          <w:sz w:val="24"/>
        </w:rPr>
        <w:t xml:space="preserve">EXTRA </w:t>
      </w:r>
      <w:r w:rsidR="00DD0BD2">
        <w:rPr>
          <w:sz w:val="24"/>
        </w:rPr>
        <w:t xml:space="preserve">HĹBKOVÝ </w:t>
      </w:r>
      <w:r>
        <w:rPr>
          <w:sz w:val="24"/>
        </w:rPr>
        <w:t xml:space="preserve">NANO </w:t>
      </w:r>
      <w:r w:rsidR="00DD0BD2">
        <w:rPr>
          <w:sz w:val="24"/>
        </w:rPr>
        <w:t xml:space="preserve">PENETRÁK LU°LO </w:t>
      </w:r>
      <w:r w:rsidR="00651C3A">
        <w:rPr>
          <w:sz w:val="24"/>
        </w:rPr>
        <w:t xml:space="preserve"> je </w:t>
      </w:r>
      <w:r w:rsidR="00702B12">
        <w:rPr>
          <w:sz w:val="24"/>
        </w:rPr>
        <w:t xml:space="preserve">vysoko </w:t>
      </w:r>
      <w:r w:rsidR="00651C3A">
        <w:rPr>
          <w:sz w:val="24"/>
        </w:rPr>
        <w:t>ko</w:t>
      </w:r>
      <w:r w:rsidR="00E87C08">
        <w:t>ncentro</w:t>
      </w:r>
      <w:r w:rsidR="005B56DE">
        <w:t xml:space="preserve">vaný . Obsahuje </w:t>
      </w:r>
      <w:r w:rsidR="00E87C08">
        <w:t xml:space="preserve">ekologickú vodou riediteľnú </w:t>
      </w:r>
      <w:r w:rsidR="00875C34">
        <w:t>vysoko</w:t>
      </w:r>
      <w:r w:rsidR="005B56DE">
        <w:t xml:space="preserve">modifikovanú </w:t>
      </w:r>
      <w:r w:rsidR="00E87C08">
        <w:t>disperziu styrén</w:t>
      </w:r>
      <w:r w:rsidR="005B56DE">
        <w:t xml:space="preserve"> </w:t>
      </w:r>
      <w:r w:rsidR="00E87C08">
        <w:t>- akrylátového kopolyméru.</w:t>
      </w:r>
      <w:r w:rsidR="00C67798">
        <w:t xml:space="preserve"> </w:t>
      </w:r>
      <w:r w:rsidR="00651C3A">
        <w:t>Neobsahuje Alkyl fenol ethoxylát.Má</w:t>
      </w:r>
      <w:r w:rsidR="00E71C86">
        <w:t xml:space="preserve"> </w:t>
      </w:r>
      <w:r w:rsidR="00DD0BD2">
        <w:t xml:space="preserve">rôzne </w:t>
      </w:r>
      <w:r w:rsidR="00651C3A">
        <w:t>použitie</w:t>
      </w:r>
      <w:r w:rsidR="00DD0BD2">
        <w:t xml:space="preserve"> pri stavebných prácach</w:t>
      </w:r>
      <w:r w:rsidR="00A4506A">
        <w:t>,</w:t>
      </w:r>
      <w:r w:rsidR="00DD0BD2">
        <w:t xml:space="preserve"> napr. môže sa použiť aj pri výrobe farieb,lepidiel,rôznych vysprávkových</w:t>
      </w:r>
      <w:r w:rsidR="00016D32">
        <w:t xml:space="preserve"> stierok, </w:t>
      </w:r>
      <w:r w:rsidR="009319C4">
        <w:t xml:space="preserve">     </w:t>
      </w:r>
      <w:r w:rsidR="00016D32">
        <w:t>omietok,lepidiel a</w:t>
      </w:r>
      <w:r w:rsidR="009319C4">
        <w:t> </w:t>
      </w:r>
      <w:r w:rsidR="00016D32">
        <w:t>pod</w:t>
      </w:r>
      <w:r w:rsidR="009319C4">
        <w:t>, ale v tom prípade postup použitia konzultujte s výrobcom penetráku.</w:t>
      </w:r>
      <w:r w:rsidR="00E71C86">
        <w:t xml:space="preserve">                     </w:t>
      </w:r>
    </w:p>
    <w:p w:rsidR="00C67798" w:rsidRDefault="00C67798" w:rsidP="006B76F0">
      <w:pPr>
        <w:spacing w:after="120" w:line="240" w:lineRule="auto"/>
      </w:pPr>
    </w:p>
    <w:p w:rsidR="00E87C08" w:rsidRDefault="00E71C86" w:rsidP="00E87C08">
      <w:pPr>
        <w:rPr>
          <w:b/>
        </w:rPr>
      </w:pPr>
      <w:r>
        <w:rPr>
          <w:b/>
        </w:rPr>
        <w:t xml:space="preserve">                                                     </w:t>
      </w:r>
      <w:r w:rsidR="007742DF">
        <w:rPr>
          <w:b/>
        </w:rPr>
        <w:t xml:space="preserve">     </w:t>
      </w:r>
      <w:r w:rsidR="00E87C08" w:rsidRPr="00E87C08">
        <w:rPr>
          <w:b/>
        </w:rPr>
        <w:t>VLASTNOSTI VÝROBKU A ODPORÚČANÉ POUŽITIE</w:t>
      </w:r>
      <w:r w:rsidR="005B56DE">
        <w:rPr>
          <w:b/>
        </w:rPr>
        <w:t xml:space="preserve">  </w:t>
      </w:r>
    </w:p>
    <w:p w:rsidR="00C67798" w:rsidRPr="00E87C08" w:rsidRDefault="00C67798" w:rsidP="00E87C08">
      <w:pPr>
        <w:rPr>
          <w:b/>
        </w:rPr>
      </w:pPr>
    </w:p>
    <w:p w:rsidR="00E87C08" w:rsidRDefault="00E87C08" w:rsidP="00E87C08">
      <w:pPr>
        <w:pStyle w:val="ListParagraph"/>
        <w:numPr>
          <w:ilvl w:val="0"/>
          <w:numId w:val="4"/>
        </w:numPr>
      </w:pPr>
      <w:r>
        <w:t xml:space="preserve">Je dobre miešateľný </w:t>
      </w:r>
      <w:r w:rsidR="00F92A2E">
        <w:t xml:space="preserve">s </w:t>
      </w:r>
      <w:r>
        <w:t>vodou a</w:t>
      </w:r>
      <w:r w:rsidR="00C67798">
        <w:t> </w:t>
      </w:r>
      <w:r>
        <w:t>alkoholom</w:t>
      </w:r>
      <w:r w:rsidR="00C67798">
        <w:t xml:space="preserve"> v ľubovoľnom pomere.</w:t>
      </w:r>
      <w:r w:rsidR="00016D32">
        <w:t>Ako prísady do predmetného penetráku  sa môžu použiť koalescenty</w:t>
      </w:r>
      <w:r w:rsidR="00C719C4">
        <w:t>, alebo vo vode rozpustné pigmenty.</w:t>
      </w:r>
      <w:r w:rsidR="00016D32">
        <w:t xml:space="preserve"> </w:t>
      </w:r>
    </w:p>
    <w:p w:rsidR="00E87C08" w:rsidRDefault="00E87C08" w:rsidP="00E87C08">
      <w:pPr>
        <w:pStyle w:val="ListParagraph"/>
        <w:numPr>
          <w:ilvl w:val="0"/>
          <w:numId w:val="4"/>
        </w:numPr>
      </w:pPr>
      <w:r>
        <w:t>Vytvára mierne lepivý, transparentný vysoko pružný film</w:t>
      </w:r>
      <w:r w:rsidR="00875C34">
        <w:t xml:space="preserve">,preto je potrebné pre každý podklad odskúšať </w:t>
      </w:r>
      <w:r w:rsidR="00D6500C">
        <w:t xml:space="preserve">riedenie s </w:t>
      </w:r>
      <w:r w:rsidR="00875C34">
        <w:t>množstvom vody.</w:t>
      </w:r>
      <w:r>
        <w:t xml:space="preserve"> Neodporúča sa používať pri prudkom slnku a silnom vetre.</w:t>
      </w:r>
      <w:r w:rsidR="00C719C4">
        <w:t>/ Rýchle odparovanie vody/</w:t>
      </w:r>
    </w:p>
    <w:p w:rsidR="00E87C08" w:rsidRDefault="00E87C08" w:rsidP="00E87C08">
      <w:pPr>
        <w:pStyle w:val="ListParagraph"/>
        <w:numPr>
          <w:ilvl w:val="0"/>
          <w:numId w:val="4"/>
        </w:numPr>
      </w:pPr>
      <w:r>
        <w:t>Je vhodný na savé a nesavé podklady</w:t>
      </w:r>
      <w:r w:rsidR="00F92A2E">
        <w:t>,</w:t>
      </w:r>
      <w:r>
        <w:t xml:space="preserve"> pre vnútorné a vonkajšie prostredie.</w:t>
      </w:r>
    </w:p>
    <w:p w:rsidR="00016D32" w:rsidRDefault="00E87C08" w:rsidP="00463704">
      <w:pPr>
        <w:pStyle w:val="ListParagraph"/>
        <w:numPr>
          <w:ilvl w:val="0"/>
          <w:numId w:val="1"/>
        </w:numPr>
      </w:pPr>
      <w:r>
        <w:t xml:space="preserve">Spevňuje </w:t>
      </w:r>
      <w:r w:rsidR="00E71C86">
        <w:t xml:space="preserve">povrch </w:t>
      </w:r>
      <w:r>
        <w:t>podklad</w:t>
      </w:r>
      <w:r w:rsidR="00E71C86">
        <w:t>u</w:t>
      </w:r>
      <w:r>
        <w:t>, ako napr. betón, omietku, stierku, sádrokartón, brizolit,  starý skriedovaný náter, lepí trhliny, je vhodný na polystyrén, sklo a iné.</w:t>
      </w:r>
      <w:r w:rsidR="00016D32">
        <w:t>Pre každé neznáme povrchy je žiad</w:t>
      </w:r>
      <w:r w:rsidR="00A4506A">
        <w:t>ú</w:t>
      </w:r>
      <w:r w:rsidR="00016D32">
        <w:t>ce  / potrebné / určiť množstvo vody.</w:t>
      </w:r>
      <w:r w:rsidR="00B86606">
        <w:t>Môže sa použiť pre injektáže ,, odutých omietok ,,</w:t>
      </w:r>
    </w:p>
    <w:p w:rsidR="009B5A4A" w:rsidRDefault="00E87C08" w:rsidP="00463704">
      <w:pPr>
        <w:pStyle w:val="ListParagraph"/>
        <w:numPr>
          <w:ilvl w:val="0"/>
          <w:numId w:val="1"/>
        </w:numPr>
      </w:pPr>
      <w:r>
        <w:t>Napenetrovaný podklad predlžuje schnutie farby</w:t>
      </w:r>
      <w:r w:rsidR="00A4506A">
        <w:t>.</w:t>
      </w:r>
      <w:r w:rsidR="00F92A2E">
        <w:t xml:space="preserve"> Pri optimálnom nariedení  vodou vzniknutý mikro film </w:t>
      </w:r>
      <w:r w:rsidR="009B5A4A">
        <w:t xml:space="preserve"> umožňuje</w:t>
      </w:r>
      <w:r w:rsidR="00F92A2E">
        <w:t xml:space="preserve"> ,, dýchateľnosť ,, </w:t>
      </w:r>
      <w:r w:rsidR="009B5A4A">
        <w:t xml:space="preserve">muriva. </w:t>
      </w:r>
    </w:p>
    <w:p w:rsidR="00E87C08" w:rsidRDefault="00E87C08" w:rsidP="00E87C08">
      <w:pPr>
        <w:pStyle w:val="ListParagraph"/>
        <w:numPr>
          <w:ilvl w:val="0"/>
          <w:numId w:val="1"/>
        </w:numPr>
      </w:pPr>
      <w:r>
        <w:t>Zvyšuje odolnosť betónu, omietky voči vlhkosti a škodlivým oxidom nachádzajúcich sa vo v</w:t>
      </w:r>
      <w:r w:rsidR="00DE408D">
        <w:t>z</w:t>
      </w:r>
      <w:r>
        <w:t>duchu.</w:t>
      </w:r>
      <w:r w:rsidR="00514348">
        <w:t xml:space="preserve">V malom množstve sa môže pridať do vápenných alebo vápenocementových omietok.Viditeľne sa </w:t>
      </w:r>
      <w:r w:rsidR="005C6FCA">
        <w:t xml:space="preserve">týmto prídavkom </w:t>
      </w:r>
      <w:r w:rsidR="00514348">
        <w:t xml:space="preserve">upravia </w:t>
      </w:r>
      <w:r w:rsidR="005C6FCA">
        <w:t xml:space="preserve">/ zvýšia / </w:t>
      </w:r>
      <w:r w:rsidR="00514348">
        <w:t>reologické vlas</w:t>
      </w:r>
      <w:r w:rsidR="007F1468">
        <w:t>t</w:t>
      </w:r>
      <w:r w:rsidR="00514348">
        <w:t>nosti</w:t>
      </w:r>
      <w:r w:rsidR="005C6FCA">
        <w:t xml:space="preserve"> zmesi</w:t>
      </w:r>
      <w:r w:rsidR="00514348">
        <w:t xml:space="preserve">. </w:t>
      </w:r>
      <w:r w:rsidR="0057757B">
        <w:t xml:space="preserve">Tento druh penetráku je výhodné používať pri omietaní pri vyššich teplotách.Prídavok malého množstva vlákna </w:t>
      </w:r>
      <w:r w:rsidR="00701D90">
        <w:t xml:space="preserve">sa </w:t>
      </w:r>
      <w:r w:rsidR="0057757B">
        <w:t>veľmi dobre disperguje, č</w:t>
      </w:r>
      <w:r w:rsidR="00701D90">
        <w:t xml:space="preserve">ím sa </w:t>
      </w:r>
      <w:r w:rsidR="0057757B">
        <w:t xml:space="preserve"> zamedzuje vz</w:t>
      </w:r>
      <w:r w:rsidR="00701D90">
        <w:t>n</w:t>
      </w:r>
      <w:r w:rsidR="0057757B">
        <w:t>ik trhlín v</w:t>
      </w:r>
      <w:r w:rsidR="00701D90">
        <w:t> </w:t>
      </w:r>
      <w:r w:rsidR="0057757B">
        <w:t>omietkach</w:t>
      </w:r>
      <w:r w:rsidR="00701D90">
        <w:t xml:space="preserve"> po ich zaschnutí.</w:t>
      </w:r>
      <w:r w:rsidR="0057757B">
        <w:t>.</w:t>
      </w:r>
    </w:p>
    <w:p w:rsidR="00E87C08" w:rsidRDefault="00E87C08" w:rsidP="00E87C08">
      <w:pPr>
        <w:pStyle w:val="ListParagraph"/>
        <w:numPr>
          <w:ilvl w:val="0"/>
          <w:numId w:val="1"/>
        </w:numPr>
      </w:pPr>
      <w:r>
        <w:t>Fixuje zvyškový prach na povrchu podkladu</w:t>
      </w:r>
      <w:r w:rsidR="009B5A4A">
        <w:t xml:space="preserve"> v prípade,</w:t>
      </w:r>
      <w:r w:rsidR="001F0A10">
        <w:t xml:space="preserve"> </w:t>
      </w:r>
      <w:r w:rsidR="009B5A4A">
        <w:t>že povrch nie je dostatočne očistený</w:t>
      </w:r>
      <w:r>
        <w:t>.</w:t>
      </w:r>
    </w:p>
    <w:p w:rsidR="00E87C08" w:rsidRDefault="00E71C86" w:rsidP="00E87C08">
      <w:pPr>
        <w:pStyle w:val="ListParagraph"/>
        <w:numPr>
          <w:ilvl w:val="0"/>
          <w:numId w:val="1"/>
        </w:numPr>
      </w:pPr>
      <w:r>
        <w:t xml:space="preserve">Zvyšuje </w:t>
      </w:r>
      <w:r w:rsidR="00E87C08">
        <w:t xml:space="preserve"> pevnostný spoj</w:t>
      </w:r>
      <w:r w:rsidR="009B5A4A">
        <w:t xml:space="preserve"> / spojovací mo</w:t>
      </w:r>
      <w:r w:rsidR="007F1468">
        <w:t>s</w:t>
      </w:r>
      <w:r w:rsidR="009B5A4A">
        <w:t>tik /</w:t>
      </w:r>
      <w:r w:rsidR="00E87C08">
        <w:t xml:space="preserve"> medzi podkladom a novo-nanesenou vrstvou ( betónu, omietky, stierky, far</w:t>
      </w:r>
      <w:r w:rsidR="009B5A4A">
        <w:t>b</w:t>
      </w:r>
      <w:r w:rsidR="00E87C08">
        <w:t>y a pod.)</w:t>
      </w:r>
    </w:p>
    <w:p w:rsidR="00E87C08" w:rsidRDefault="00E87C08" w:rsidP="00E87C08">
      <w:pPr>
        <w:pStyle w:val="ListParagraph"/>
        <w:numPr>
          <w:ilvl w:val="0"/>
          <w:numId w:val="1"/>
        </w:numPr>
      </w:pPr>
      <w:r>
        <w:t>Pigmentovať sa môže s príslušnou vodou riediteľnou farbou, resp.</w:t>
      </w:r>
      <w:r w:rsidR="001F0A10">
        <w:t xml:space="preserve"> </w:t>
      </w:r>
      <w:r>
        <w:t xml:space="preserve">vhodným </w:t>
      </w:r>
      <w:r w:rsidR="001F0A10">
        <w:t xml:space="preserve"> práškovým </w:t>
      </w:r>
      <w:r>
        <w:t>pigmentom</w:t>
      </w:r>
      <w:r w:rsidR="002D0DC4">
        <w:t xml:space="preserve"> miešateľným  s</w:t>
      </w:r>
      <w:r w:rsidR="00E71C86">
        <w:t> </w:t>
      </w:r>
      <w:r w:rsidR="002D0DC4">
        <w:t>vodou</w:t>
      </w:r>
      <w:r w:rsidR="00E71C86">
        <w:t xml:space="preserve"> / rozpustným vo vode</w:t>
      </w:r>
      <w:r w:rsidR="0057757B">
        <w:t xml:space="preserve"> /</w:t>
      </w:r>
      <w:r>
        <w:t>.</w:t>
      </w:r>
    </w:p>
    <w:p w:rsidR="00E87C08" w:rsidRDefault="00E87C08" w:rsidP="00E87C08">
      <w:pPr>
        <w:pStyle w:val="ListParagraph"/>
        <w:numPr>
          <w:ilvl w:val="0"/>
          <w:numId w:val="1"/>
        </w:numPr>
      </w:pPr>
      <w:r>
        <w:t>Je vhodný na prípravu všetkých vodou riediteľných farieb, disperzných omietok, nivelačnej rýchlotuhnúcej malty (nivelačky)</w:t>
      </w:r>
      <w:r w:rsidR="00E71C86">
        <w:t>,</w:t>
      </w:r>
      <w:r w:rsidR="005C6FCA">
        <w:t>rozličný</w:t>
      </w:r>
      <w:r w:rsidR="001F0A10">
        <w:t>ch lepidiel používaných v rôznom priemysle.</w:t>
      </w:r>
      <w:r w:rsidR="0057757B">
        <w:t>Pozor na optimálne dávkovanie.</w:t>
      </w:r>
    </w:p>
    <w:p w:rsidR="005C6FCA" w:rsidRDefault="002D0DC4" w:rsidP="00BE37F0">
      <w:pPr>
        <w:pStyle w:val="ListParagraph"/>
        <w:numPr>
          <w:ilvl w:val="0"/>
          <w:numId w:val="1"/>
        </w:numPr>
      </w:pPr>
      <w:r>
        <w:lastRenderedPageBreak/>
        <w:t xml:space="preserve">Je vhodný ako prísada do </w:t>
      </w:r>
      <w:r w:rsidR="00E87C08">
        <w:t xml:space="preserve">vápenných </w:t>
      </w:r>
      <w:r w:rsidR="00E71C86">
        <w:t>farieb</w:t>
      </w:r>
      <w:r w:rsidR="00AA5E7C">
        <w:t>,</w:t>
      </w:r>
      <w:r>
        <w:t xml:space="preserve"> </w:t>
      </w:r>
      <w:r w:rsidR="002B767B">
        <w:t>na prípravu</w:t>
      </w:r>
      <w:r w:rsidR="007F1468">
        <w:t>,</w:t>
      </w:r>
      <w:r w:rsidR="002B767B">
        <w:t xml:space="preserve"> </w:t>
      </w:r>
      <w:r w:rsidR="0057757B">
        <w:t>resp. zvyšovani</w:t>
      </w:r>
      <w:r w:rsidR="007F1468">
        <w:t>e</w:t>
      </w:r>
      <w:r w:rsidR="0057757B">
        <w:t xml:space="preserve"> </w:t>
      </w:r>
      <w:r w:rsidR="00E87C08">
        <w:t>pružn</w:t>
      </w:r>
      <w:r w:rsidR="0057757B">
        <w:t xml:space="preserve">osti </w:t>
      </w:r>
      <w:r w:rsidR="00E87C08">
        <w:t xml:space="preserve"> lepidiel </w:t>
      </w:r>
      <w:r w:rsidR="002B767B">
        <w:t>pre</w:t>
      </w:r>
      <w:r w:rsidR="00E87C08">
        <w:t xml:space="preserve"> lepenie dlažby</w:t>
      </w:r>
      <w:r w:rsidR="002B767B">
        <w:t>,</w:t>
      </w:r>
      <w:r w:rsidR="00E87C08">
        <w:t xml:space="preserve"> kameňa</w:t>
      </w:r>
      <w:r w:rsidR="002B767B">
        <w:t xml:space="preserve"> a pod.</w:t>
      </w:r>
      <w:r>
        <w:t>Zvyšuje sa tým</w:t>
      </w:r>
      <w:r w:rsidR="0057757B">
        <w:t xml:space="preserve"> aj</w:t>
      </w:r>
      <w:r>
        <w:t xml:space="preserve"> pr</w:t>
      </w:r>
      <w:r w:rsidR="007F1468">
        <w:t>i</w:t>
      </w:r>
      <w:r>
        <w:t>ľnavosť k</w:t>
      </w:r>
      <w:r w:rsidR="0057757B">
        <w:t> </w:t>
      </w:r>
      <w:r>
        <w:t>podklad</w:t>
      </w:r>
      <w:r w:rsidR="0057757B">
        <w:t xml:space="preserve">ovému </w:t>
      </w:r>
      <w:r>
        <w:t xml:space="preserve"> </w:t>
      </w:r>
      <w:r w:rsidR="001F0A10">
        <w:t>povrch</w:t>
      </w:r>
      <w:r w:rsidR="0057757B">
        <w:t>u</w:t>
      </w:r>
      <w:r w:rsidR="001F0A10">
        <w:t>.</w:t>
      </w:r>
      <w:r w:rsidR="002B767B">
        <w:t xml:space="preserve"> Zo </w:t>
      </w:r>
      <w:r w:rsidR="00744719">
        <w:t>zriedeného penetráku</w:t>
      </w:r>
      <w:r w:rsidR="00514D3A">
        <w:t xml:space="preserve">  1:10</w:t>
      </w:r>
      <w:r w:rsidR="00744719">
        <w:t xml:space="preserve"> </w:t>
      </w:r>
      <w:r w:rsidR="007F1468">
        <w:t xml:space="preserve">s </w:t>
      </w:r>
      <w:r w:rsidR="00514D3A">
        <w:t>vod</w:t>
      </w:r>
      <w:r w:rsidR="007F1468">
        <w:t>ou</w:t>
      </w:r>
      <w:r w:rsidR="00514D3A">
        <w:t xml:space="preserve"> </w:t>
      </w:r>
      <w:r w:rsidR="002B767B">
        <w:t xml:space="preserve">sa môžu </w:t>
      </w:r>
      <w:r w:rsidR="00744719">
        <w:t>pripraviť rôzne v</w:t>
      </w:r>
      <w:r w:rsidR="007F1468">
        <w:t>ý</w:t>
      </w:r>
      <w:r w:rsidR="00744719">
        <w:t>spr</w:t>
      </w:r>
      <w:r w:rsidR="007F1468">
        <w:t>a</w:t>
      </w:r>
      <w:r w:rsidR="00744719">
        <w:t xml:space="preserve">vkové </w:t>
      </w:r>
      <w:r w:rsidR="00AA5E7C">
        <w:t xml:space="preserve"> zmesi za pomoci piesku,</w:t>
      </w:r>
      <w:r w:rsidR="007F1468">
        <w:t xml:space="preserve"> </w:t>
      </w:r>
      <w:r w:rsidR="00AA5E7C">
        <w:t xml:space="preserve">cementu </w:t>
      </w:r>
      <w:r w:rsidR="00514D3A">
        <w:t xml:space="preserve"> alebo </w:t>
      </w:r>
      <w:r w:rsidR="00AA5E7C">
        <w:t xml:space="preserve"> vápna</w:t>
      </w:r>
      <w:r w:rsidR="00514D3A">
        <w:t xml:space="preserve">.Tu sa zriedený </w:t>
      </w:r>
      <w:r w:rsidR="0057757B">
        <w:t xml:space="preserve">predmetný penetrák </w:t>
      </w:r>
      <w:r w:rsidR="00514D3A">
        <w:t xml:space="preserve"> použije ako zámesová voda. </w:t>
      </w:r>
    </w:p>
    <w:p w:rsidR="00514348" w:rsidRDefault="00514348" w:rsidP="00514D3A">
      <w:pPr>
        <w:pStyle w:val="ListParagraph"/>
      </w:pPr>
    </w:p>
    <w:p w:rsidR="00E87C08" w:rsidRPr="00E87C08" w:rsidRDefault="00E87C08" w:rsidP="00E87C08">
      <w:pPr>
        <w:rPr>
          <w:b/>
        </w:rPr>
      </w:pPr>
    </w:p>
    <w:p w:rsidR="00E87C08" w:rsidRDefault="00E87C08" w:rsidP="00E87C08">
      <w:pPr>
        <w:rPr>
          <w:b/>
        </w:rPr>
      </w:pPr>
      <w:r w:rsidRPr="00E87C08">
        <w:rPr>
          <w:b/>
        </w:rPr>
        <w:t>TECHNICKÉ PARAMETRE</w:t>
      </w:r>
      <w:r w:rsidR="003C0F6E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E87C08" w:rsidTr="005C5A2D">
        <w:tc>
          <w:tcPr>
            <w:tcW w:w="3402" w:type="dxa"/>
          </w:tcPr>
          <w:p w:rsidR="00E87C08" w:rsidRDefault="00E87C08" w:rsidP="007F1468">
            <w:pPr>
              <w:rPr>
                <w:b/>
              </w:rPr>
            </w:pPr>
            <w:r>
              <w:t>ODOLNOSŤ</w:t>
            </w:r>
            <w:r w:rsidR="00AA5E7C">
              <w:t xml:space="preserve">  VO</w:t>
            </w:r>
            <w:r w:rsidR="007F1468">
              <w:t>Č</w:t>
            </w:r>
            <w:r w:rsidR="00AA5E7C">
              <w:t xml:space="preserve">I UV </w:t>
            </w:r>
            <w:r w:rsidR="007F1468">
              <w:t>Ž</w:t>
            </w:r>
            <w:r w:rsidR="00AA5E7C">
              <w:t>IARENIU</w:t>
            </w:r>
          </w:p>
        </w:tc>
        <w:tc>
          <w:tcPr>
            <w:tcW w:w="5660" w:type="dxa"/>
          </w:tcPr>
          <w:p w:rsidR="00E87C08" w:rsidRPr="00593800" w:rsidRDefault="00AA5E7C" w:rsidP="00AA5E7C">
            <w:r>
              <w:t>0doláva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pPr>
              <w:rPr>
                <w:b/>
              </w:rPr>
            </w:pPr>
            <w:r>
              <w:t>pH výrobku</w:t>
            </w:r>
          </w:p>
        </w:tc>
        <w:tc>
          <w:tcPr>
            <w:tcW w:w="5660" w:type="dxa"/>
          </w:tcPr>
          <w:p w:rsidR="00E87C08" w:rsidRPr="00593800" w:rsidRDefault="00593800" w:rsidP="00CD1083">
            <w:r>
              <w:t xml:space="preserve">Je neutrálnej až alkalickej povahy </w:t>
            </w:r>
            <w:r w:rsidR="00CD1083">
              <w:t>/</w:t>
            </w:r>
            <w:r>
              <w:t xml:space="preserve"> pH = </w:t>
            </w:r>
            <w:r w:rsidR="00AA5E7C">
              <w:t>6,</w:t>
            </w:r>
            <w:r w:rsidR="00C20B4E">
              <w:t>5</w:t>
            </w:r>
            <w:r>
              <w:t xml:space="preserve"> - 8,</w:t>
            </w:r>
            <w:r w:rsidR="00C20B4E">
              <w:t>8</w:t>
            </w:r>
            <w:r w:rsidR="00CD1083">
              <w:t xml:space="preserve"> /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r>
              <w:t>PRACOVNÁ KONCENTRÁCIA</w:t>
            </w:r>
            <w:r w:rsidR="003C0F6E">
              <w:t xml:space="preserve"> sa pripraví podľa vlastnosti podkladu.</w:t>
            </w:r>
          </w:p>
          <w:p w:rsidR="00160AA9" w:rsidRDefault="00160AA9" w:rsidP="00E87C08">
            <w:pPr>
              <w:rPr>
                <w:b/>
              </w:rPr>
            </w:pPr>
          </w:p>
        </w:tc>
        <w:tc>
          <w:tcPr>
            <w:tcW w:w="5660" w:type="dxa"/>
          </w:tcPr>
          <w:p w:rsidR="00E87C08" w:rsidRPr="00593800" w:rsidRDefault="00593800" w:rsidP="003C0F6E">
            <w:r>
              <w:t>Riedi sa s vodou v pomere až 1:20.</w:t>
            </w:r>
            <w:r w:rsidR="00C20B4E">
              <w:t>Treba urobiť skúšku na konkrétnom podklade</w:t>
            </w:r>
            <w:r w:rsidR="009556E1">
              <w:t xml:space="preserve">. Môže to byť viac vody </w:t>
            </w:r>
            <w:r w:rsidR="0010793F">
              <w:t xml:space="preserve">alebo menej vody </w:t>
            </w:r>
            <w:r w:rsidR="009556E1">
              <w:t>.</w:t>
            </w:r>
            <w:r>
              <w:t xml:space="preserve">Príprava pieskového penetráku (betón kontaktu) </w:t>
            </w:r>
            <w:r w:rsidR="009556E1">
              <w:t xml:space="preserve">je </w:t>
            </w:r>
            <w:r>
              <w:t>riedenie 1:</w:t>
            </w:r>
            <w:r w:rsidR="0057757B">
              <w:t>1-2</w:t>
            </w:r>
            <w:r w:rsidR="0010793F">
              <w:t xml:space="preserve"> / voda /</w:t>
            </w:r>
            <w:r>
              <w:t xml:space="preserve"> + jemný piesok</w:t>
            </w:r>
            <w:r w:rsidR="00C20B4E">
              <w:t xml:space="preserve"> alebo </w:t>
            </w:r>
            <w:r w:rsidR="0010793F">
              <w:t xml:space="preserve">jemný </w:t>
            </w:r>
            <w:r w:rsidR="00C20B4E">
              <w:t>Carolith</w:t>
            </w:r>
            <w:r w:rsidR="00160AA9">
              <w:t>.</w:t>
            </w:r>
            <w:r>
              <w:t xml:space="preserve"> </w:t>
            </w:r>
            <w:r w:rsidR="00160AA9">
              <w:t>P</w:t>
            </w:r>
            <w:r w:rsidR="0057757B">
              <w:t xml:space="preserve">iesku </w:t>
            </w:r>
            <w:r w:rsidR="0010793F">
              <w:t xml:space="preserve">pridať </w:t>
            </w:r>
            <w:r>
              <w:t>podľa potreby</w:t>
            </w:r>
            <w:r w:rsidR="00160AA9">
              <w:t>.Do zmesi samôže pridať malé množstvo cementu</w:t>
            </w:r>
            <w:r w:rsidR="003C0F6E">
              <w:t xml:space="preserve"> a tým sa môže znížiť objem piesku.</w:t>
            </w:r>
            <w:r w:rsidR="00160AA9">
              <w:t xml:space="preserve"> Na druhu cementu nezáleží.</w:t>
            </w:r>
            <w:r>
              <w:t>.</w:t>
            </w:r>
            <w:r w:rsidR="009556E1">
              <w:t>Takúto zmes nanášať za častého miešania.</w:t>
            </w:r>
            <w:r w:rsidR="0010793F">
              <w:t xml:space="preserve"> Nepripravovať napr. za vedro.</w:t>
            </w:r>
            <w:r w:rsidR="0057757B">
              <w:t xml:space="preserve"> Piesok sedimentuje,preto nie je vhodný na pieskovú penetráciu veľkých plôch</w:t>
            </w:r>
            <w:r w:rsidR="003C0F6E">
              <w:t>,lebo by bolo potrebné pridať do zmesi ďaľšiu prísadu napr. celulózu.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pPr>
              <w:rPr>
                <w:b/>
              </w:rPr>
            </w:pPr>
            <w:r>
              <w:t>SPRACOVATEĽNOSŤ</w:t>
            </w:r>
          </w:p>
        </w:tc>
        <w:tc>
          <w:tcPr>
            <w:tcW w:w="5660" w:type="dxa"/>
          </w:tcPr>
          <w:p w:rsidR="003C0F6E" w:rsidRDefault="00593800" w:rsidP="00E87C08">
            <w:r>
              <w:t>Zriedený penetračn</w:t>
            </w:r>
            <w:r w:rsidR="005C5A2D">
              <w:t>ý roztok spotrebujte do 14 dní.</w:t>
            </w:r>
          </w:p>
          <w:p w:rsidR="00E87C08" w:rsidRPr="005C5A2D" w:rsidRDefault="003C0F6E" w:rsidP="003C0F6E">
            <w:r>
              <w:t xml:space="preserve">V pôvodnom stave, koncetrovaný penetrák má záruku 2 roky.  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pPr>
              <w:rPr>
                <w:b/>
              </w:rPr>
            </w:pPr>
            <w:r>
              <w:t>VÝDATNOSŤ</w:t>
            </w:r>
          </w:p>
        </w:tc>
        <w:tc>
          <w:tcPr>
            <w:tcW w:w="5660" w:type="dxa"/>
          </w:tcPr>
          <w:p w:rsidR="00E87C08" w:rsidRPr="005C5A2D" w:rsidRDefault="005C5A2D" w:rsidP="00D909B3">
            <w:r>
              <w:t>0,10 – 0,20 l.</w:t>
            </w:r>
            <w:r w:rsidR="00593800">
              <w:t>m</w:t>
            </w:r>
            <w:r w:rsidRPr="005C5A2D">
              <w:rPr>
                <w:vertAlign w:val="superscript"/>
              </w:rPr>
              <w:t>-</w:t>
            </w:r>
            <w:r w:rsidR="00593800" w:rsidRPr="005C5A2D">
              <w:rPr>
                <w:vertAlign w:val="superscript"/>
              </w:rPr>
              <w:t>2</w:t>
            </w:r>
            <w:r w:rsidR="00593800">
              <w:t xml:space="preserve"> </w:t>
            </w:r>
            <w:r>
              <w:t xml:space="preserve">riedeného penetráku, </w:t>
            </w:r>
            <w:r w:rsidR="00871791">
              <w:t xml:space="preserve">1 lit. </w:t>
            </w:r>
            <w:r w:rsidR="00D909B3">
              <w:t xml:space="preserve">Penetráku </w:t>
            </w:r>
            <w:r w:rsidR="00871791">
              <w:t xml:space="preserve">po zriedení má výdatnosť </w:t>
            </w:r>
            <w:r w:rsidR="00AA5E7C">
              <w:t xml:space="preserve"> </w:t>
            </w:r>
            <w:r w:rsidR="007544AC">
              <w:t xml:space="preserve"> / podľa nasiakavosti /</w:t>
            </w:r>
            <w:r w:rsidR="00AA5E7C">
              <w:t xml:space="preserve"> </w:t>
            </w:r>
            <w:r>
              <w:t>150 – 200 m</w:t>
            </w:r>
            <w:r w:rsidRPr="005C5A2D">
              <w:rPr>
                <w:vertAlign w:val="superscript"/>
              </w:rPr>
              <w:t>2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pPr>
              <w:rPr>
                <w:b/>
              </w:rPr>
            </w:pPr>
            <w:r>
              <w:t>BALENIE</w:t>
            </w:r>
          </w:p>
        </w:tc>
        <w:tc>
          <w:tcPr>
            <w:tcW w:w="5660" w:type="dxa"/>
          </w:tcPr>
          <w:p w:rsidR="00E87C08" w:rsidRPr="005C5A2D" w:rsidRDefault="00593800" w:rsidP="007F1468">
            <w:r>
              <w:t>1l</w:t>
            </w:r>
            <w:r w:rsidR="00871791">
              <w:t>,</w:t>
            </w:r>
            <w:r w:rsidR="005C5A2D">
              <w:t xml:space="preserve"> 5l</w:t>
            </w:r>
            <w:r w:rsidR="00AA5E7C">
              <w:t xml:space="preserve"> </w:t>
            </w:r>
            <w:r w:rsidR="00871791">
              <w:t xml:space="preserve">a </w:t>
            </w:r>
            <w:r w:rsidR="00AA5E7C">
              <w:t>10l</w:t>
            </w:r>
            <w:r w:rsidR="00871791">
              <w:t xml:space="preserve"> </w:t>
            </w:r>
            <w:r w:rsidR="00BC325F">
              <w:t xml:space="preserve"> / môže byť aj k kontajn</w:t>
            </w:r>
            <w:r w:rsidR="007F1468">
              <w:t>e</w:t>
            </w:r>
            <w:r w:rsidR="00BC325F">
              <w:t>rovom balení 1000 lit.</w:t>
            </w:r>
            <w:r w:rsidR="00C20B4E">
              <w:t xml:space="preserve"> </w:t>
            </w:r>
            <w:r w:rsidR="00871791">
              <w:t>P</w:t>
            </w:r>
            <w:r w:rsidR="00C20B4E">
              <w:t>odľa požiadavky zákazníka.</w:t>
            </w:r>
          </w:p>
        </w:tc>
      </w:tr>
      <w:tr w:rsidR="00E87C08" w:rsidTr="005C5A2D">
        <w:tc>
          <w:tcPr>
            <w:tcW w:w="3402" w:type="dxa"/>
          </w:tcPr>
          <w:p w:rsidR="00E87C08" w:rsidRPr="00E87C08" w:rsidRDefault="00E87C08" w:rsidP="005C5A2D">
            <w:r>
              <w:t xml:space="preserve">EU VOC 2004/42/EC [limitná </w:t>
            </w:r>
            <w:r w:rsidR="005C5A2D">
              <w:t>h</w:t>
            </w:r>
            <w:r>
              <w:t>odnota</w:t>
            </w:r>
            <w:r w:rsidR="005C5A2D">
              <w:t xml:space="preserve"> </w:t>
            </w:r>
            <w:r>
              <w:t>Kat. A/h 30 g/l (2010)]</w:t>
            </w:r>
          </w:p>
        </w:tc>
        <w:tc>
          <w:tcPr>
            <w:tcW w:w="5660" w:type="dxa"/>
          </w:tcPr>
          <w:p w:rsidR="00E87C08" w:rsidRPr="005C5A2D" w:rsidRDefault="00593800" w:rsidP="00871791">
            <w:r>
              <w:t>Obsah VOC je</w:t>
            </w:r>
            <w:r w:rsidR="00CE1060">
              <w:t xml:space="preserve"> po nariedení</w:t>
            </w:r>
            <w:r>
              <w:t>: max. 3 g</w:t>
            </w:r>
            <w:r w:rsidR="005C5A2D">
              <w:t>.</w:t>
            </w:r>
            <w:r>
              <w:t>l</w:t>
            </w:r>
            <w:r w:rsidR="005C5A2D" w:rsidRPr="005C5A2D">
              <w:rPr>
                <w:vertAlign w:val="superscript"/>
              </w:rPr>
              <w:t>-1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D44CA8">
            <w:pPr>
              <w:rPr>
                <w:b/>
              </w:rPr>
            </w:pPr>
            <w:r>
              <w:t>RIEDIDLO</w:t>
            </w:r>
          </w:p>
        </w:tc>
        <w:tc>
          <w:tcPr>
            <w:tcW w:w="5660" w:type="dxa"/>
          </w:tcPr>
          <w:p w:rsidR="00E87C08" w:rsidRPr="005C5A2D" w:rsidRDefault="005C5A2D" w:rsidP="00606BC9">
            <w:r>
              <w:t>Voda</w:t>
            </w:r>
            <w:r w:rsidR="00C20B4E">
              <w:t>,</w:t>
            </w:r>
            <w:r w:rsidR="00262BFB">
              <w:t xml:space="preserve"> </w:t>
            </w:r>
            <w:r w:rsidR="00C20B4E">
              <w:t>alebo voda plus alkohol</w:t>
            </w:r>
            <w:r w:rsidR="00072D3D">
              <w:t>.</w:t>
            </w:r>
            <w:r w:rsidR="00871791">
              <w:t xml:space="preserve"> </w:t>
            </w:r>
            <w:r w:rsidR="00072D3D">
              <w:t xml:space="preserve">Účinnosť </w:t>
            </w:r>
            <w:r w:rsidR="00262BFB">
              <w:t xml:space="preserve">množstva alkoholu </w:t>
            </w:r>
            <w:r w:rsidR="00072D3D">
              <w:t>odskúšať na podklade.</w:t>
            </w:r>
            <w:r w:rsidR="00606BC9">
              <w:t>Napr. 1lit 15% ný penetrák LU°LO1 100ml IZPA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D44CA8">
            <w:pPr>
              <w:rPr>
                <w:b/>
              </w:rPr>
            </w:pPr>
            <w:r>
              <w:t>ČISTENIE NÁRADIA</w:t>
            </w:r>
          </w:p>
        </w:tc>
        <w:tc>
          <w:tcPr>
            <w:tcW w:w="5660" w:type="dxa"/>
          </w:tcPr>
          <w:p w:rsidR="00E87C08" w:rsidRPr="005C5A2D" w:rsidRDefault="005C5A2D" w:rsidP="007F1468">
            <w:r w:rsidRPr="005C5A2D">
              <w:t xml:space="preserve">Po skončení prác čo najskôr umyte </w:t>
            </w:r>
            <w:r w:rsidR="009319C4">
              <w:t xml:space="preserve">všetko </w:t>
            </w:r>
            <w:r w:rsidR="00871791">
              <w:t>náradie</w:t>
            </w:r>
            <w:r w:rsidR="009319C4">
              <w:t xml:space="preserve"> a </w:t>
            </w:r>
            <w:r w:rsidR="003235AC">
              <w:t>iné</w:t>
            </w:r>
            <w:r w:rsidR="00871791">
              <w:t xml:space="preserve"> predmety</w:t>
            </w:r>
            <w:r w:rsidR="007F1468">
              <w:t>,</w:t>
            </w:r>
            <w:r w:rsidR="00262BFB">
              <w:t xml:space="preserve"> </w:t>
            </w:r>
            <w:r w:rsidR="009319C4">
              <w:t>resp.pracovné</w:t>
            </w:r>
            <w:r w:rsidR="00262BFB">
              <w:t xml:space="preserve"> okolie s </w:t>
            </w:r>
            <w:r w:rsidRPr="005C5A2D">
              <w:t>vodou</w:t>
            </w:r>
            <w:r w:rsidR="00072D3D">
              <w:t>.</w:t>
            </w:r>
            <w:r w:rsidR="009319C4">
              <w:t>O spôsobe odstránenia zaschnutého penetráku sa informujte u výrobcu.</w:t>
            </w:r>
            <w:r w:rsidR="00072D3D">
              <w:t xml:space="preserve"> </w:t>
            </w:r>
          </w:p>
        </w:tc>
      </w:tr>
      <w:tr w:rsidR="00E87C08" w:rsidTr="005C5A2D">
        <w:tc>
          <w:tcPr>
            <w:tcW w:w="3402" w:type="dxa"/>
          </w:tcPr>
          <w:p w:rsidR="00E87C08" w:rsidRPr="00E87C08" w:rsidRDefault="00E87C08" w:rsidP="00D44CA8">
            <w:r>
              <w:t>PREPRAVA A SKLADOVATEĽNOSŤ</w:t>
            </w:r>
          </w:p>
        </w:tc>
        <w:tc>
          <w:tcPr>
            <w:tcW w:w="5660" w:type="dxa"/>
          </w:tcPr>
          <w:p w:rsidR="00593800" w:rsidRDefault="00593800" w:rsidP="00593800">
            <w:r>
              <w:t>Preprava a skladovanie v dobre uzatvorených obaloch pri teplotách od +4°C do+30°C. Chráňte pred mrazom a silným slnečným žiarením.</w:t>
            </w:r>
          </w:p>
          <w:p w:rsidR="00E87C08" w:rsidRPr="005C5A2D" w:rsidRDefault="00593800" w:rsidP="00D44CA8">
            <w:r>
              <w:t>Skladova</w:t>
            </w:r>
            <w:r w:rsidR="005C5A2D">
              <w:t>nie 24 mesiacov odo dňa výroby.</w:t>
            </w:r>
          </w:p>
        </w:tc>
      </w:tr>
      <w:tr w:rsidR="00E87C08" w:rsidTr="005C5A2D">
        <w:tc>
          <w:tcPr>
            <w:tcW w:w="3402" w:type="dxa"/>
          </w:tcPr>
          <w:p w:rsidR="00E87C08" w:rsidRDefault="00E87C08" w:rsidP="00E87C08">
            <w:pPr>
              <w:rPr>
                <w:b/>
              </w:rPr>
            </w:pPr>
            <w:r>
              <w:t>APLIKÁCIA</w:t>
            </w:r>
          </w:p>
        </w:tc>
        <w:tc>
          <w:tcPr>
            <w:tcW w:w="5660" w:type="dxa"/>
          </w:tcPr>
          <w:p w:rsidR="00593800" w:rsidRDefault="00593800" w:rsidP="00593800">
            <w:r>
              <w:t>Štetcom , valcom alebo striekaním.</w:t>
            </w:r>
          </w:p>
          <w:p w:rsidR="00E87C08" w:rsidRPr="005C5A2D" w:rsidRDefault="00593800" w:rsidP="009319C4">
            <w:r>
              <w:t>Nepoužívajte pri teplotách nižší</w:t>
            </w:r>
            <w:r w:rsidR="005C5A2D">
              <w:t>ch ako +4°C a vyšších ako 30°C</w:t>
            </w:r>
            <w:r w:rsidR="00DE408D">
              <w:t xml:space="preserve"> a RV viac ako 70 %</w:t>
            </w:r>
            <w:r w:rsidR="005C5A2D">
              <w:t>.</w:t>
            </w:r>
            <w:r w:rsidR="007544AC">
              <w:t xml:space="preserve"> / V inom prípade volajte výrobcu</w:t>
            </w:r>
            <w:r w:rsidR="009319C4">
              <w:t>,pretože podmienky výrobca posúdi</w:t>
            </w:r>
            <w:r w:rsidR="004F467B">
              <w:t xml:space="preserve"> a určí technologický postup</w:t>
            </w:r>
            <w:r w:rsidR="007544AC">
              <w:t xml:space="preserve"> /</w:t>
            </w:r>
          </w:p>
        </w:tc>
      </w:tr>
    </w:tbl>
    <w:p w:rsidR="00E87C08" w:rsidRDefault="00E87C08" w:rsidP="00E87C08">
      <w:pPr>
        <w:rPr>
          <w:b/>
        </w:rPr>
      </w:pPr>
    </w:p>
    <w:p w:rsidR="00246850" w:rsidRDefault="00246850" w:rsidP="00E87C08">
      <w:pPr>
        <w:rPr>
          <w:b/>
        </w:rPr>
      </w:pPr>
    </w:p>
    <w:p w:rsidR="00246850" w:rsidRDefault="00246850" w:rsidP="00E87C08">
      <w:pPr>
        <w:rPr>
          <w:b/>
        </w:rPr>
      </w:pPr>
    </w:p>
    <w:p w:rsidR="00246850" w:rsidRDefault="00246850" w:rsidP="00E87C08">
      <w:pPr>
        <w:rPr>
          <w:b/>
        </w:rPr>
      </w:pPr>
    </w:p>
    <w:p w:rsidR="00E87C08" w:rsidRPr="005C5A2D" w:rsidRDefault="00E87C08" w:rsidP="00E87C08">
      <w:pPr>
        <w:rPr>
          <w:b/>
        </w:rPr>
      </w:pPr>
      <w:r w:rsidRPr="005C5A2D">
        <w:rPr>
          <w:b/>
        </w:rPr>
        <w:lastRenderedPageBreak/>
        <w:t>NÁVOD NA POUŽITIE:</w:t>
      </w:r>
    </w:p>
    <w:p w:rsidR="00E87C08" w:rsidRPr="00F57079" w:rsidRDefault="00E87C08" w:rsidP="00E87C08">
      <w:r w:rsidRPr="005C5A2D">
        <w:rPr>
          <w:b/>
        </w:rPr>
        <w:t>PRÍPRAVA POVRCHU:</w:t>
      </w:r>
      <w:r>
        <w:t xml:space="preserve"> Vhodnými prostriedkami odstráňte z</w:t>
      </w:r>
      <w:r w:rsidR="00DE408D">
        <w:t> </w:t>
      </w:r>
      <w:r>
        <w:t>povrchu</w:t>
      </w:r>
      <w:r w:rsidR="00DE408D">
        <w:t xml:space="preserve"> voľné častice</w:t>
      </w:r>
      <w:r w:rsidR="00871791">
        <w:t>.</w:t>
      </w:r>
      <w:r>
        <w:t xml:space="preserve"> Povrch</w:t>
      </w:r>
      <w:r w:rsidR="00DE408D">
        <w:t xml:space="preserve"> podľa možnost</w:t>
      </w:r>
      <w:r w:rsidR="00685836">
        <w:t>i</w:t>
      </w:r>
      <w:r w:rsidR="00DE408D">
        <w:t xml:space="preserve"> povysávajte alebo</w:t>
      </w:r>
      <w:r w:rsidR="00685836">
        <w:t xml:space="preserve"> iným spôsobom očistite.</w:t>
      </w:r>
      <w:r w:rsidR="00AE77F2">
        <w:t xml:space="preserve"> Veľmi jemný prach na povrchu podkladu  je možné vhodným riedením penetráku zafixovať.</w:t>
      </w:r>
      <w:r w:rsidR="00F425CB">
        <w:t xml:space="preserve"> Vysokú pozornosť </w:t>
      </w:r>
      <w:r w:rsidR="00AE77F2">
        <w:t>venujte podkladu, ktorý je výrazne  drobivý. Veľmi drobivý povrch omietky alebo</w:t>
      </w:r>
      <w:r w:rsidR="00F57079">
        <w:t xml:space="preserve"> malá </w:t>
      </w:r>
      <w:r w:rsidR="00AE77F2">
        <w:t>pevnosť betónu</w:t>
      </w:r>
      <w:r w:rsidR="007544AC">
        <w:t xml:space="preserve"> / omietky /</w:t>
      </w:r>
      <w:r w:rsidR="00AE77F2">
        <w:t xml:space="preserve"> sa môže zafixovať spevňovačom betónu.</w:t>
      </w:r>
      <w:r w:rsidR="00F57079">
        <w:t>Účinok spevňovača je až do hĺbky 10 cm</w:t>
      </w:r>
      <w:r w:rsidR="006B1FBC">
        <w:t>.</w:t>
      </w:r>
      <w:r w:rsidR="00F57079">
        <w:t xml:space="preserve"> </w:t>
      </w:r>
      <w:r w:rsidR="00F57079" w:rsidRPr="00F57079">
        <w:t>Dodáva VUIS STAVCHEM,s.r.o.</w:t>
      </w:r>
      <w:r w:rsidR="00AE77F2" w:rsidRPr="00F57079">
        <w:t xml:space="preserve"> </w:t>
      </w:r>
    </w:p>
    <w:p w:rsidR="00E87C08" w:rsidRDefault="00E87C08" w:rsidP="00E87C08">
      <w:r w:rsidRPr="005C5A2D">
        <w:rPr>
          <w:b/>
        </w:rPr>
        <w:t>PODMIENKY APLIKÁCIE:</w:t>
      </w:r>
      <w:r w:rsidR="00262BFB">
        <w:t xml:space="preserve"> P</w:t>
      </w:r>
      <w:r>
        <w:t>ovrch musí byť suchý,</w:t>
      </w:r>
      <w:r w:rsidR="00262BFB">
        <w:t xml:space="preserve"> ale niekedy je výhodné penetrovať aj mierne vlhký podklad. T</w:t>
      </w:r>
      <w:r>
        <w:t>eplota vzduchu, povrchu a penetráku by počas aplikácie a</w:t>
      </w:r>
      <w:r w:rsidR="00380364">
        <w:t> </w:t>
      </w:r>
      <w:r>
        <w:t>schnutia nemala</w:t>
      </w:r>
      <w:r w:rsidR="005C5A2D">
        <w:t xml:space="preserve"> </w:t>
      </w:r>
      <w:r>
        <w:t>klesnúť pod +4°C a vystúpiť nad 30°C.</w:t>
      </w:r>
      <w:r w:rsidR="00262BFB">
        <w:t xml:space="preserve"> Teplota spomaľuje alebo urýchľuje schnutie napenetrovaného podkladu. </w:t>
      </w:r>
    </w:p>
    <w:p w:rsidR="00E87C08" w:rsidRDefault="00E87C08" w:rsidP="00E87C08">
      <w:r w:rsidRPr="005C5A2D">
        <w:rPr>
          <w:b/>
        </w:rPr>
        <w:t>BEZPEČNOSTNÉ UPOZORNENIA:</w:t>
      </w:r>
      <w:r>
        <w:t xml:space="preserve"> Uchovávajte mimo dosahu detí. Pri práci nejesť, nepiť, nefajčiť. Zasiahnuté oči treba dobre vypláchnuť</w:t>
      </w:r>
      <w:r w:rsidR="005C5A2D">
        <w:t xml:space="preserve"> </w:t>
      </w:r>
      <w:r>
        <w:t>pod tečúcou vodou. Znečistený odev čo najskôr očistiť vodou</w:t>
      </w:r>
      <w:r w:rsidR="00090D22">
        <w:t xml:space="preserve"> a prípadne vymeniť.</w:t>
      </w:r>
      <w:r>
        <w:t xml:space="preserve"> V prípade potreby vyhľadajte lekára, ktorému ukáže</w:t>
      </w:r>
      <w:r w:rsidR="00090D22">
        <w:t>te</w:t>
      </w:r>
      <w:r>
        <w:t xml:space="preserve"> tento TL alebo etiketu</w:t>
      </w:r>
      <w:r w:rsidR="005C5A2D">
        <w:t xml:space="preserve"> </w:t>
      </w:r>
      <w:r>
        <w:t>výrobku.</w:t>
      </w:r>
      <w:r w:rsidR="00380364">
        <w:t xml:space="preserve">Na obaloch </w:t>
      </w:r>
      <w:r>
        <w:t>sú etiket</w:t>
      </w:r>
      <w:r w:rsidR="00380364">
        <w:t>y</w:t>
      </w:r>
      <w:r>
        <w:t>, ktoré si pred použitím pozorne preštudujte. Bližšie informácie o</w:t>
      </w:r>
      <w:r w:rsidR="005C5A2D">
        <w:t> </w:t>
      </w:r>
      <w:r>
        <w:t>nebezpečných</w:t>
      </w:r>
      <w:r w:rsidR="005C5A2D">
        <w:t xml:space="preserve"> </w:t>
      </w:r>
      <w:r>
        <w:t xml:space="preserve">vplyvoch sú uvedené v karte bezpečnostných údajov. Karta bezpečnostných údajov je k dispozícii na požiadanie </w:t>
      </w:r>
      <w:r w:rsidR="009556E1">
        <w:t>zákazníka.</w:t>
      </w:r>
    </w:p>
    <w:p w:rsidR="00E87C08" w:rsidRPr="005C5A2D" w:rsidRDefault="00E87C08" w:rsidP="00E87C08">
      <w:pPr>
        <w:rPr>
          <w:b/>
        </w:rPr>
      </w:pPr>
      <w:r w:rsidRPr="005C5A2D">
        <w:rPr>
          <w:b/>
        </w:rPr>
        <w:t>OCHRANA ŽIVOTNÉHO PROSTREDIA :</w:t>
      </w:r>
    </w:p>
    <w:p w:rsidR="00E87C08" w:rsidRPr="00380364" w:rsidRDefault="00E87C08" w:rsidP="00E87C08">
      <w:pPr>
        <w:rPr>
          <w:b/>
        </w:rPr>
      </w:pPr>
      <w:r>
        <w:t xml:space="preserve">Nespotrebované množstvo zriedeného penetráku sa môže použiť na bezprašnú úpravu betónovej podlahy v garáži,  sklade,  pivnici, </w:t>
      </w:r>
      <w:r w:rsidR="004C4950">
        <w:t xml:space="preserve">betónového </w:t>
      </w:r>
      <w:r>
        <w:t>chodník</w:t>
      </w:r>
      <w:r w:rsidR="004C4950">
        <w:t>a</w:t>
      </w:r>
      <w:r w:rsidR="006B1FBC">
        <w:t>,</w:t>
      </w:r>
      <w:r w:rsidR="00685836">
        <w:t xml:space="preserve"> resp.</w:t>
      </w:r>
      <w:r w:rsidR="004C4950">
        <w:t xml:space="preserve"> na ľ</w:t>
      </w:r>
      <w:r w:rsidR="00685836">
        <w:t>ubovoľný silikátový podklad</w:t>
      </w:r>
      <w:r>
        <w:t xml:space="preserve">, alebo </w:t>
      </w:r>
      <w:r w:rsidR="00246850">
        <w:t xml:space="preserve">môže sa </w:t>
      </w:r>
      <w:r w:rsidR="004C4950">
        <w:t xml:space="preserve">použiť </w:t>
      </w:r>
      <w:r w:rsidR="00246850">
        <w:t xml:space="preserve"> ako zámesová voda</w:t>
      </w:r>
      <w:r>
        <w:t xml:space="preserve"> do betónovej zmesi alebo omietky</w:t>
      </w:r>
      <w:r w:rsidR="001D0250">
        <w:t>,</w:t>
      </w:r>
      <w:r w:rsidR="00685836">
        <w:t xml:space="preserve"> </w:t>
      </w:r>
      <w:r w:rsidR="004C4950">
        <w:t>čím</w:t>
      </w:r>
      <w:r w:rsidR="00685836">
        <w:t xml:space="preserve"> </w:t>
      </w:r>
      <w:r w:rsidR="004C4950">
        <w:t xml:space="preserve">sa </w:t>
      </w:r>
      <w:r w:rsidR="00685836">
        <w:t>vylepši</w:t>
      </w:r>
      <w:r w:rsidR="004C4950">
        <w:t>a</w:t>
      </w:r>
      <w:r w:rsidR="009556E1">
        <w:t xml:space="preserve"> aj</w:t>
      </w:r>
      <w:r w:rsidR="00685836">
        <w:t xml:space="preserve"> reologické</w:t>
      </w:r>
      <w:r w:rsidR="004C4950">
        <w:t xml:space="preserve"> </w:t>
      </w:r>
      <w:r w:rsidR="00F425CB">
        <w:t xml:space="preserve">/ </w:t>
      </w:r>
      <w:r w:rsidR="004C4950">
        <w:t>plastifikačné</w:t>
      </w:r>
      <w:r w:rsidR="00F425CB">
        <w:t xml:space="preserve"> /</w:t>
      </w:r>
      <w:r w:rsidR="00685836">
        <w:t xml:space="preserve"> vlastnosti betónu</w:t>
      </w:r>
      <w:r w:rsidR="004C4950">
        <w:t xml:space="preserve"> alebo inej </w:t>
      </w:r>
      <w:r w:rsidR="004C4950" w:rsidRPr="00380364">
        <w:rPr>
          <w:b/>
        </w:rPr>
        <w:t>silikátovej  zmesi.</w:t>
      </w:r>
    </w:p>
    <w:p w:rsidR="001D0250" w:rsidRPr="001D0250" w:rsidRDefault="001D0250" w:rsidP="00E87C08">
      <w:pPr>
        <w:rPr>
          <w:b/>
        </w:rPr>
      </w:pPr>
      <w:r>
        <w:rPr>
          <w:b/>
        </w:rPr>
        <w:t xml:space="preserve">                                  </w:t>
      </w:r>
      <w:r w:rsidR="00380364">
        <w:rPr>
          <w:b/>
        </w:rPr>
        <w:t xml:space="preserve">                </w:t>
      </w:r>
      <w:r>
        <w:rPr>
          <w:b/>
        </w:rPr>
        <w:t>Akékoľvek otázky, konzultujte na č.telef. 0918 548623</w:t>
      </w:r>
    </w:p>
    <w:p w:rsidR="00E87C08" w:rsidRDefault="00E87C08" w:rsidP="00E87C08">
      <w:r w:rsidRPr="00246850">
        <w:rPr>
          <w:b/>
        </w:rPr>
        <w:t>Výrobca</w:t>
      </w:r>
      <w:r w:rsidRPr="00380364">
        <w:t xml:space="preserve">: </w:t>
      </w:r>
      <w:r w:rsidRPr="00380364">
        <w:rPr>
          <w:b/>
        </w:rPr>
        <w:t>VUIS STAVCHEM, spol. s r.o. Drotárska 5, 811 04 Bratislava</w:t>
      </w:r>
      <w:r>
        <w:t xml:space="preserve">, </w:t>
      </w:r>
      <w:r w:rsidRPr="00380364">
        <w:rPr>
          <w:b/>
        </w:rPr>
        <w:t>tel. +421 918 548</w:t>
      </w:r>
      <w:r w:rsidR="005C5A2D" w:rsidRPr="00380364">
        <w:rPr>
          <w:b/>
        </w:rPr>
        <w:t> </w:t>
      </w:r>
      <w:r w:rsidRPr="00380364">
        <w:rPr>
          <w:b/>
        </w:rPr>
        <w:t>623</w:t>
      </w:r>
      <w:r w:rsidR="005C5A2D" w:rsidRPr="00380364">
        <w:rPr>
          <w:b/>
        </w:rPr>
        <w:t>,</w:t>
      </w:r>
      <w:r w:rsidRPr="00380364">
        <w:rPr>
          <w:b/>
        </w:rPr>
        <w:t xml:space="preserve"> 0905 327 403,</w:t>
      </w:r>
    </w:p>
    <w:p w:rsidR="00E87C08" w:rsidRDefault="00E87C08" w:rsidP="00E87C08">
      <w:r>
        <w:t xml:space="preserve">tel.: 02 6280 4421, vuis.stavchem@post.sk, </w:t>
      </w:r>
      <w:hyperlink r:id="rId8" w:history="1">
        <w:r w:rsidR="00072D3D" w:rsidRPr="00893F75">
          <w:rPr>
            <w:rStyle w:val="Hyperlink"/>
          </w:rPr>
          <w:t>vuis.stavchem@gmail.com</w:t>
        </w:r>
      </w:hyperlink>
      <w:r>
        <w:t>.</w:t>
      </w:r>
      <w:r w:rsidR="00072D3D">
        <w:t xml:space="preserve"> Výroba a sklady : Rybničná ul., Šprinclov majer,  oproti Barimexu </w:t>
      </w:r>
      <w:r w:rsidR="0040280B">
        <w:t xml:space="preserve">z hlavnej cesty </w:t>
      </w:r>
      <w:r w:rsidR="00072D3D">
        <w:t>je vstup do majera.</w:t>
      </w:r>
      <w:r w:rsidR="00B81DA7">
        <w:t xml:space="preserve"> </w:t>
      </w:r>
    </w:p>
    <w:p w:rsidR="00246850" w:rsidRDefault="00246850" w:rsidP="00E87C08"/>
    <w:p w:rsidR="00E87C08" w:rsidRDefault="00E87C08" w:rsidP="00E87C08">
      <w:r>
        <w:t>UPOZORNENIE:</w:t>
      </w:r>
    </w:p>
    <w:p w:rsidR="006D3A92" w:rsidRDefault="00E87C08" w:rsidP="00E87C08">
      <w:r>
        <w:t xml:space="preserve">Doporučené použitie penetráku bolo vypracované na základe </w:t>
      </w:r>
      <w:r w:rsidR="00F425CB">
        <w:t>5</w:t>
      </w:r>
      <w:r>
        <w:t>0 ročných skúseností hlavného technológa v</w:t>
      </w:r>
      <w:r w:rsidR="00F425CB">
        <w:t>o výskume stavebných hmôt</w:t>
      </w:r>
      <w:r>
        <w:t>. Výrobca sa zrieka právnej zodpovednosti za nesprávne použitie</w:t>
      </w:r>
      <w:r w:rsidR="005C5A2D">
        <w:t xml:space="preserve"> </w:t>
      </w:r>
      <w:r>
        <w:t>hore uvedených informácií a necháva ich na vlastné posúdenie zákazníka. V prípade záujm</w:t>
      </w:r>
      <w:r w:rsidR="00762DFF">
        <w:t>u</w:t>
      </w:r>
      <w:r>
        <w:t xml:space="preserve"> o niektoré uvedené aplikácie</w:t>
      </w:r>
      <w:r w:rsidR="00F425CB">
        <w:t xml:space="preserve"> alebo </w:t>
      </w:r>
      <w:r w:rsidR="00B81DA7">
        <w:t>nevšedné podmienky</w:t>
      </w:r>
      <w:r>
        <w:t xml:space="preserve"> kontaktujte priamo výrobcu.</w:t>
      </w:r>
      <w:r w:rsidR="001D0250">
        <w:t xml:space="preserve"> </w:t>
      </w:r>
      <w:bookmarkStart w:id="0" w:name="_GoBack"/>
      <w:bookmarkEnd w:id="0"/>
    </w:p>
    <w:sectPr w:rsidR="006D3A92" w:rsidSect="005C5A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3D" w:rsidRDefault="00C97C3D" w:rsidP="00246850">
      <w:pPr>
        <w:spacing w:after="0" w:line="240" w:lineRule="auto"/>
      </w:pPr>
      <w:r>
        <w:separator/>
      </w:r>
    </w:p>
  </w:endnote>
  <w:endnote w:type="continuationSeparator" w:id="0">
    <w:p w:rsidR="00C97C3D" w:rsidRDefault="00C97C3D" w:rsidP="0024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50" w:rsidRDefault="00246850" w:rsidP="00246850">
    <w:pPr>
      <w:pStyle w:val="Footer"/>
    </w:pPr>
    <w:r>
      <w:t>Dátum vydania</w:t>
    </w:r>
    <w:r>
      <w:tab/>
      <w:t>Dátum revízie</w:t>
    </w:r>
    <w:r>
      <w:tab/>
      <w:t xml:space="preserve">Strana č. </w:t>
    </w:r>
    <w:sdt>
      <w:sdtPr>
        <w:id w:val="2783800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FB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46850" w:rsidRDefault="00246850" w:rsidP="00246850">
    <w:pPr>
      <w:pStyle w:val="Footer"/>
    </w:pPr>
    <w:r>
      <w:t>1.7.2018</w:t>
    </w:r>
    <w:r>
      <w:tab/>
    </w:r>
    <w:r w:rsidR="00C765EC">
      <w:t>27.12</w:t>
    </w:r>
    <w:r>
      <w:t>.202</w:t>
    </w:r>
    <w:r w:rsidR="00C765EC">
      <w:t>2</w:t>
    </w:r>
    <w:r>
      <w:tab/>
      <w:t>Počet strán</w:t>
    </w:r>
    <w:r w:rsidR="006B1FBC">
      <w:t xml:space="preserve"> 3</w:t>
    </w:r>
  </w:p>
  <w:p w:rsidR="00246850" w:rsidRDefault="0024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3D" w:rsidRDefault="00C97C3D" w:rsidP="00246850">
      <w:pPr>
        <w:spacing w:after="0" w:line="240" w:lineRule="auto"/>
      </w:pPr>
      <w:r>
        <w:separator/>
      </w:r>
    </w:p>
  </w:footnote>
  <w:footnote w:type="continuationSeparator" w:id="0">
    <w:p w:rsidR="00C97C3D" w:rsidRDefault="00C97C3D" w:rsidP="0024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7AEF"/>
    <w:multiLevelType w:val="hybridMultilevel"/>
    <w:tmpl w:val="E22C7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3B3E"/>
    <w:multiLevelType w:val="hybridMultilevel"/>
    <w:tmpl w:val="85CEA082"/>
    <w:lvl w:ilvl="0" w:tplc="DEECABA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3891"/>
    <w:multiLevelType w:val="hybridMultilevel"/>
    <w:tmpl w:val="ACD027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2987"/>
    <w:multiLevelType w:val="hybridMultilevel"/>
    <w:tmpl w:val="AC665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8"/>
    <w:rsid w:val="00016D32"/>
    <w:rsid w:val="00052188"/>
    <w:rsid w:val="00052D49"/>
    <w:rsid w:val="00072D3D"/>
    <w:rsid w:val="00090D22"/>
    <w:rsid w:val="00100A7B"/>
    <w:rsid w:val="0010793F"/>
    <w:rsid w:val="00160AA9"/>
    <w:rsid w:val="001A4E81"/>
    <w:rsid w:val="001B511E"/>
    <w:rsid w:val="001B7A62"/>
    <w:rsid w:val="001C74D1"/>
    <w:rsid w:val="001D0250"/>
    <w:rsid w:val="001F0A10"/>
    <w:rsid w:val="00223905"/>
    <w:rsid w:val="00226E55"/>
    <w:rsid w:val="002367C3"/>
    <w:rsid w:val="00246850"/>
    <w:rsid w:val="00262BFB"/>
    <w:rsid w:val="002B767B"/>
    <w:rsid w:val="002D0DC4"/>
    <w:rsid w:val="003235AC"/>
    <w:rsid w:val="00367D7A"/>
    <w:rsid w:val="00380364"/>
    <w:rsid w:val="003C0F6E"/>
    <w:rsid w:val="003C6201"/>
    <w:rsid w:val="0040280B"/>
    <w:rsid w:val="00423F16"/>
    <w:rsid w:val="004376E3"/>
    <w:rsid w:val="004A18FC"/>
    <w:rsid w:val="004C4950"/>
    <w:rsid w:val="004F467B"/>
    <w:rsid w:val="00514348"/>
    <w:rsid w:val="00514D3A"/>
    <w:rsid w:val="00562DB9"/>
    <w:rsid w:val="0057757B"/>
    <w:rsid w:val="00583AF5"/>
    <w:rsid w:val="00593800"/>
    <w:rsid w:val="005B56DE"/>
    <w:rsid w:val="005C5A2D"/>
    <w:rsid w:val="005C6FCA"/>
    <w:rsid w:val="00605BB0"/>
    <w:rsid w:val="00606BC9"/>
    <w:rsid w:val="00624E05"/>
    <w:rsid w:val="00630B10"/>
    <w:rsid w:val="00651C3A"/>
    <w:rsid w:val="00685836"/>
    <w:rsid w:val="006B1FBC"/>
    <w:rsid w:val="006B6C9B"/>
    <w:rsid w:val="006B76F0"/>
    <w:rsid w:val="006C2809"/>
    <w:rsid w:val="006D303E"/>
    <w:rsid w:val="006D3A92"/>
    <w:rsid w:val="00701D90"/>
    <w:rsid w:val="00702B12"/>
    <w:rsid w:val="00744719"/>
    <w:rsid w:val="007544AC"/>
    <w:rsid w:val="00762DFF"/>
    <w:rsid w:val="007742DF"/>
    <w:rsid w:val="007F1468"/>
    <w:rsid w:val="008342CB"/>
    <w:rsid w:val="00857E68"/>
    <w:rsid w:val="00871791"/>
    <w:rsid w:val="00875C34"/>
    <w:rsid w:val="008E261E"/>
    <w:rsid w:val="009319C4"/>
    <w:rsid w:val="00944BEE"/>
    <w:rsid w:val="009556E1"/>
    <w:rsid w:val="00994C3C"/>
    <w:rsid w:val="009A74A7"/>
    <w:rsid w:val="009B5A4A"/>
    <w:rsid w:val="00A26F7B"/>
    <w:rsid w:val="00A4506A"/>
    <w:rsid w:val="00A82076"/>
    <w:rsid w:val="00AA5E7C"/>
    <w:rsid w:val="00AE77F2"/>
    <w:rsid w:val="00B72918"/>
    <w:rsid w:val="00B81DA7"/>
    <w:rsid w:val="00B86606"/>
    <w:rsid w:val="00BC325F"/>
    <w:rsid w:val="00BF1F96"/>
    <w:rsid w:val="00BF4E3A"/>
    <w:rsid w:val="00C06DF8"/>
    <w:rsid w:val="00C20B4E"/>
    <w:rsid w:val="00C24FEB"/>
    <w:rsid w:val="00C50510"/>
    <w:rsid w:val="00C67798"/>
    <w:rsid w:val="00C719C4"/>
    <w:rsid w:val="00C765EC"/>
    <w:rsid w:val="00C97C3D"/>
    <w:rsid w:val="00CC0C25"/>
    <w:rsid w:val="00CD1083"/>
    <w:rsid w:val="00CE1060"/>
    <w:rsid w:val="00D434AF"/>
    <w:rsid w:val="00D6500C"/>
    <w:rsid w:val="00D81471"/>
    <w:rsid w:val="00D909B3"/>
    <w:rsid w:val="00DD0BD2"/>
    <w:rsid w:val="00DE408D"/>
    <w:rsid w:val="00DF1825"/>
    <w:rsid w:val="00E25F11"/>
    <w:rsid w:val="00E345C0"/>
    <w:rsid w:val="00E71C86"/>
    <w:rsid w:val="00E7325C"/>
    <w:rsid w:val="00E87C08"/>
    <w:rsid w:val="00EC5E9D"/>
    <w:rsid w:val="00F262DC"/>
    <w:rsid w:val="00F425CB"/>
    <w:rsid w:val="00F45ED8"/>
    <w:rsid w:val="00F57079"/>
    <w:rsid w:val="00F81202"/>
    <w:rsid w:val="00F85320"/>
    <w:rsid w:val="00F90E99"/>
    <w:rsid w:val="00F92A2E"/>
    <w:rsid w:val="00F94CA9"/>
    <w:rsid w:val="00FA6D37"/>
    <w:rsid w:val="00FB43FA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EB34"/>
  <w15:chartTrackingRefBased/>
  <w15:docId w15:val="{8175A88E-4861-4250-AE72-452A5324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08"/>
    <w:pPr>
      <w:ind w:left="720"/>
      <w:contextualSpacing/>
    </w:pPr>
  </w:style>
  <w:style w:type="table" w:styleId="TableGrid">
    <w:name w:val="Table Grid"/>
    <w:basedOn w:val="TableNormal"/>
    <w:uiPriority w:val="39"/>
    <w:rsid w:val="00E8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8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50"/>
  </w:style>
  <w:style w:type="paragraph" w:styleId="Footer">
    <w:name w:val="footer"/>
    <w:basedOn w:val="Normal"/>
    <w:link w:val="FooterChar"/>
    <w:uiPriority w:val="99"/>
    <w:unhideWhenUsed/>
    <w:rsid w:val="002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50"/>
  </w:style>
  <w:style w:type="paragraph" w:styleId="BalloonText">
    <w:name w:val="Balloon Text"/>
    <w:basedOn w:val="Normal"/>
    <w:link w:val="BalloonTextChar"/>
    <w:uiPriority w:val="99"/>
    <w:semiHidden/>
    <w:unhideWhenUsed/>
    <w:rsid w:val="00C06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is.stavch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F801-0ED2-4CBD-B902-5F801B5C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hromec</dc:creator>
  <cp:keywords/>
  <dc:description/>
  <cp:lastModifiedBy>peter hromec</cp:lastModifiedBy>
  <cp:revision>54</cp:revision>
  <cp:lastPrinted>2018-12-11T08:33:00Z</cp:lastPrinted>
  <dcterms:created xsi:type="dcterms:W3CDTF">2018-07-01T17:16:00Z</dcterms:created>
  <dcterms:modified xsi:type="dcterms:W3CDTF">2022-12-27T14:28:00Z</dcterms:modified>
</cp:coreProperties>
</file>